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5E" w:rsidRDefault="00A8095E"/>
    <w:p w:rsidR="00A8095E" w:rsidRPr="00A8095E" w:rsidRDefault="00A8095E" w:rsidP="00A8095E">
      <w:pPr>
        <w:jc w:val="center"/>
        <w:rPr>
          <w:rFonts w:ascii="Times New Roman" w:eastAsia="Times New Roman" w:hAnsi="Times New Roman" w:cs="Times New Roman"/>
          <w:color w:val="0F6FC6"/>
          <w:sz w:val="37"/>
          <w:szCs w:val="24"/>
        </w:rPr>
      </w:pPr>
      <w:r w:rsidRPr="00A8095E">
        <w:rPr>
          <w:rFonts w:eastAsiaTheme="minorEastAsia" w:hAnsi="Constantia"/>
          <w:color w:val="000000" w:themeColor="text1"/>
          <w:kern w:val="24"/>
          <w:sz w:val="44"/>
          <w:szCs w:val="44"/>
        </w:rPr>
        <w:t xml:space="preserve">Class </w:t>
      </w:r>
      <w:r w:rsidRPr="00A8095E">
        <w:rPr>
          <w:rFonts w:eastAsiaTheme="minorEastAsia" w:hAnsi="Constantia"/>
          <w:color w:val="000000" w:themeColor="text1"/>
          <w:kern w:val="24"/>
          <w:sz w:val="44"/>
          <w:szCs w:val="44"/>
        </w:rPr>
        <w:t>Expectations</w:t>
      </w:r>
    </w:p>
    <w:p w:rsidR="00A8095E" w:rsidRPr="00A8095E" w:rsidRDefault="00A8095E" w:rsidP="00A8095E">
      <w:pPr>
        <w:rPr>
          <w:color w:val="0F6FC6"/>
          <w:sz w:val="32"/>
          <w:szCs w:val="32"/>
        </w:rPr>
      </w:pPr>
      <w:r w:rsidRPr="00A8095E">
        <w:rPr>
          <w:rFonts w:eastAsiaTheme="minorEastAsia" w:hAnsi="Constantia"/>
          <w:color w:val="000000" w:themeColor="text1"/>
          <w:kern w:val="24"/>
          <w:sz w:val="32"/>
          <w:szCs w:val="32"/>
        </w:rPr>
        <w:t xml:space="preserve">The students came up with the class rules. These rules were then paired </w:t>
      </w:r>
      <w:bookmarkStart w:id="0" w:name="_GoBack"/>
      <w:bookmarkEnd w:id="0"/>
      <w:r w:rsidRPr="00A8095E">
        <w:rPr>
          <w:rFonts w:eastAsiaTheme="minorEastAsia" w:hAnsi="Constantia"/>
          <w:color w:val="000000" w:themeColor="text1"/>
          <w:kern w:val="24"/>
          <w:sz w:val="32"/>
          <w:szCs w:val="32"/>
        </w:rPr>
        <w:t>with three easy to remember categories</w:t>
      </w:r>
    </w:p>
    <w:p w:rsidR="00A8095E" w:rsidRPr="00A8095E" w:rsidRDefault="00A8095E" w:rsidP="00A8095E">
      <w:pPr>
        <w:jc w:val="center"/>
        <w:rPr>
          <w:color w:val="7CCA62"/>
          <w:sz w:val="56"/>
          <w:szCs w:val="56"/>
        </w:rPr>
      </w:pPr>
      <w:r w:rsidRPr="00A8095E">
        <w:rPr>
          <w:rFonts w:eastAsiaTheme="minorEastAsia" w:hAnsi="Constantia"/>
          <w:color w:val="000000" w:themeColor="text1"/>
          <w:kern w:val="24"/>
          <w:sz w:val="56"/>
          <w:szCs w:val="56"/>
        </w:rPr>
        <w:t xml:space="preserve">Be Kind, </w:t>
      </w:r>
      <w:r w:rsidRPr="00A8095E">
        <w:rPr>
          <w:rFonts w:eastAsiaTheme="minorEastAsia" w:hAnsi="Constantia"/>
          <w:color w:val="000000" w:themeColor="text1"/>
          <w:kern w:val="24"/>
          <w:sz w:val="56"/>
          <w:szCs w:val="56"/>
        </w:rPr>
        <w:t>Be Safe, Be Responsible for You</w:t>
      </w:r>
    </w:p>
    <w:p w:rsidR="00A8095E" w:rsidRDefault="00A8095E">
      <w:r>
        <w:t xml:space="preserve"> We use classroom dollars for rewards and consequences. These are kept in a student check register.</w:t>
      </w:r>
    </w:p>
    <w:p w:rsidR="00A8095E" w:rsidRDefault="00A8095E">
      <w:r>
        <w:t>At the end of the week, the students can use any money in their registry to purchase items in an auction.</w:t>
      </w:r>
    </w:p>
    <w:sectPr w:rsidR="00A80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CE4"/>
    <w:multiLevelType w:val="hybridMultilevel"/>
    <w:tmpl w:val="26F00B36"/>
    <w:lvl w:ilvl="0" w:tplc="89C600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06E6E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78B23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647B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284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F89146"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E05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062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A898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5E"/>
    <w:rsid w:val="00A8095E"/>
    <w:rsid w:val="00E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F0B"/>
  <w15:chartTrackingRefBased/>
  <w15:docId w15:val="{55F5E2B3-D674-4A65-BF51-D87F8574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9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6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095">
          <w:marLeft w:val="273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6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Beyrer, Michael</dc:creator>
  <cp:keywords/>
  <dc:description/>
  <cp:lastModifiedBy>Beyrer, Michael</cp:lastModifiedBy>
  <cp:revision>1</cp:revision>
  <dcterms:created xsi:type="dcterms:W3CDTF">2017-12-20T18:57:00Z</dcterms:created>
  <dcterms:modified xsi:type="dcterms:W3CDTF">2017-12-20T19:05:00Z</dcterms:modified>
</cp:coreProperties>
</file>